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eastAsia="黑体"/>
          <w:b/>
          <w:sz w:val="36"/>
          <w:szCs w:val="36"/>
        </w:rPr>
      </w:pPr>
      <w:r>
        <w:rPr>
          <w:rFonts w:hint="eastAsia" w:ascii="Calibri" w:hAnsi="Calibri" w:eastAsia="黑体" w:cs="Times New Roman"/>
          <w:b/>
          <w:sz w:val="36"/>
          <w:szCs w:val="36"/>
        </w:rPr>
        <w:t>泌尿外科 “显微器械”</w:t>
      </w:r>
      <w:r>
        <w:rPr>
          <w:rFonts w:ascii="Calibri" w:hAnsi="Calibri" w:eastAsia="黑体" w:cs="Times New Roman"/>
          <w:b/>
          <w:sz w:val="36"/>
          <w:szCs w:val="36"/>
        </w:rPr>
        <w:t>招标需</w:t>
      </w:r>
      <w:r>
        <w:rPr>
          <w:rFonts w:hint="eastAsia" w:ascii="Calibri" w:hAnsi="Calibri" w:eastAsia="黑体" w:cs="Times New Roman"/>
          <w:b/>
          <w:sz w:val="36"/>
          <w:szCs w:val="36"/>
        </w:rPr>
        <w:t>求一览</w:t>
      </w:r>
      <w:r>
        <w:rPr>
          <w:rFonts w:ascii="Calibri" w:hAnsi="Calibri" w:eastAsia="黑体" w:cs="Times New Roman"/>
          <w:b/>
          <w:sz w:val="36"/>
          <w:szCs w:val="36"/>
        </w:rPr>
        <w:t>表</w:t>
      </w:r>
    </w:p>
    <w:tbl>
      <w:tblPr>
        <w:tblStyle w:val="3"/>
        <w:tblW w:w="9668" w:type="dxa"/>
        <w:jc w:val="center"/>
        <w:tblInd w:w="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0"/>
        <w:gridCol w:w="5107"/>
        <w:gridCol w:w="2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产品主要用途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="华文中宋" w:hAnsi="华文中宋" w:eastAsia="华文中宋" w:cs="华文中宋"/>
                <w:b/>
                <w:bCs/>
                <w:sz w:val="21"/>
                <w:szCs w:val="21"/>
              </w:rPr>
            </w:pPr>
            <w:r>
              <w:rPr>
                <w:rFonts w:hint="eastAsia" w:ascii="Calibri" w:hAnsi="Calibri" w:eastAsia="楷体_GB2312" w:cs="Times New Roman"/>
                <w:b/>
                <w:szCs w:val="28"/>
              </w:rPr>
              <w:t>用于显微镜下泌尿外科显微手术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安装场地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手术室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使用环境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spacing w:line="320" w:lineRule="exac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Calibri" w:hAnsi="Calibri" w:eastAsia="楷体_GB2312" w:cs="Times New Roman"/>
                <w:b/>
                <w:sz w:val="24"/>
                <w:szCs w:val="24"/>
              </w:rPr>
              <w:t>温度、湿度无特殊要求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技术参数要求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2360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主要配置名称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具体性能与参数要求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硬件配置</w:t>
            </w:r>
          </w:p>
        </w:tc>
        <w:tc>
          <w:tcPr>
            <w:tcW w:w="7308" w:type="dxa"/>
            <w:gridSpan w:val="2"/>
            <w:vAlign w:val="center"/>
          </w:tcPr>
          <w:p>
            <w:pPr>
              <w:pStyle w:val="4"/>
              <w:widowControl/>
              <w:numPr>
                <w:numId w:val="0"/>
              </w:numPr>
              <w:spacing w:line="320" w:lineRule="exact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显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微镊：直形、滚花圆柄、直头</w:t>
            </w:r>
          </w:p>
          <w:p>
            <w:pPr>
              <w:pStyle w:val="4"/>
              <w:widowControl/>
              <w:numPr>
                <w:numId w:val="0"/>
              </w:numPr>
              <w:spacing w:line="320" w:lineRule="exact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显微持针钳：直形、滚花圆柄、直头</w:t>
            </w:r>
          </w:p>
          <w:p>
            <w:pPr>
              <w:pStyle w:val="4"/>
              <w:widowControl/>
              <w:numPr>
                <w:numId w:val="0"/>
              </w:numPr>
              <w:spacing w:line="320" w:lineRule="exact"/>
              <w:ind w:leftChars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止血夹：3cm  8cm，夹口8mm，闭合力≥50g</w:t>
            </w:r>
          </w:p>
          <w:p>
            <w:pPr>
              <w:widowControl/>
              <w:spacing w:line="320" w:lineRule="exact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4、显微剪：直形、滚花圆柄、弯剪头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0" w:type="dxa"/>
            <w:vAlign w:val="center"/>
          </w:tcPr>
          <w:p>
            <w:pPr>
              <w:spacing w:line="320" w:lineRule="exact"/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ascii="Calibri" w:hAnsi="Calibri" w:eastAsia="宋体" w:cs="Times New Roman"/>
                <w:b/>
                <w:sz w:val="24"/>
              </w:rPr>
              <w:t>软件配置</w:t>
            </w:r>
          </w:p>
        </w:tc>
        <w:tc>
          <w:tcPr>
            <w:tcW w:w="7308" w:type="dxa"/>
            <w:gridSpan w:val="2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▲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、标准气腹模式、除烟模式、稳定腹压循环过滤除烟模式。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cs="华文中宋" w:asciiTheme="minorEastAsia" w:hAnsiTheme="minorEastAsia"/>
                <w:b/>
                <w:bCs/>
                <w:szCs w:val="28"/>
              </w:rPr>
            </w:pPr>
            <w:r>
              <w:rPr>
                <w:rFonts w:hint="eastAsia" w:cs="华文中宋" w:asciiTheme="minorEastAsia" w:hAnsiTheme="minorEastAsia"/>
                <w:b/>
                <w:bCs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显微镊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4把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显微持针钳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2把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止血夹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2把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46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显微剪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</w:rPr>
              <w:t>2把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96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备注： 1、带“★”符号项目为必须满足指标，若出现一项负偏离，则视为废标      </w:t>
            </w:r>
          </w:p>
          <w:p>
            <w:pPr>
              <w:ind w:firstLine="843" w:firstLineChars="350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2、带“▲”符号项目为重要指标，若出现三项及以上负偏离，则视为废标</w:t>
            </w:r>
          </w:p>
          <w:p>
            <w:pPr>
              <w:ind w:firstLine="843" w:firstLineChars="350"/>
              <w:rPr>
                <w:rFonts w:ascii="楷体_GB2312" w:hAnsi="宋体" w:eastAsia="楷体_GB2312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3、其他项目为一般指标，若出现五项及以上负偏离，则视为废标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37A4F"/>
    <w:rsid w:val="307B0E4E"/>
    <w:rsid w:val="61D3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2018-12-13T08:37:00Z</dcterms:created>
  <dc:creator>wuxuan</dc:creator>
  <cp:lastModifiedBy>cgzx</cp:lastModifiedBy>
  <dcterms:modified xsi:type="dcterms:W3CDTF">2019-01-31T01:53:22Z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